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5" w:rsidRDefault="009B77B5" w:rsidP="009B77B5">
      <w:pPr>
        <w:spacing w:after="160" w:line="259" w:lineRule="auto"/>
        <w:jc w:val="both"/>
        <w:rPr>
          <w:rFonts w:ascii="Calibri" w:eastAsia="Calibri" w:hAnsi="Calibri" w:cs="Arial"/>
          <w:b/>
          <w:sz w:val="32"/>
          <w:szCs w:val="32"/>
        </w:rPr>
      </w:pPr>
    </w:p>
    <w:p w:rsidR="009B77B5" w:rsidRPr="009B77B5" w:rsidRDefault="009B77B5" w:rsidP="009B77B5">
      <w:pPr>
        <w:spacing w:after="160" w:line="259" w:lineRule="auto"/>
        <w:jc w:val="center"/>
        <w:rPr>
          <w:rFonts w:ascii="Calibri" w:eastAsia="Calibri" w:hAnsi="Calibri" w:cs="Arial"/>
          <w:b/>
          <w:sz w:val="32"/>
          <w:szCs w:val="32"/>
        </w:rPr>
      </w:pPr>
      <w:bookmarkStart w:id="0" w:name="_GoBack"/>
      <w:r w:rsidRPr="009B77B5">
        <w:rPr>
          <w:rFonts w:ascii="Calibri" w:eastAsia="Calibri" w:hAnsi="Calibri" w:cs="Arial"/>
          <w:b/>
          <w:sz w:val="32"/>
          <w:szCs w:val="32"/>
        </w:rPr>
        <w:t>OKUL AİLE BİRLİĞİ’NİN 2018 YILI TAHMİNİ GELİR-GİDER TABLOSU</w:t>
      </w:r>
    </w:p>
    <w:bookmarkEnd w:id="0"/>
    <w:p w:rsidR="009B77B5" w:rsidRPr="009B77B5" w:rsidRDefault="009B77B5" w:rsidP="009B77B5">
      <w:pPr>
        <w:spacing w:after="160" w:line="259" w:lineRule="auto"/>
        <w:jc w:val="both"/>
        <w:rPr>
          <w:rFonts w:ascii="Calibri" w:eastAsia="Calibri" w:hAnsi="Calibri" w:cs="Arial"/>
          <w:b/>
          <w:sz w:val="28"/>
          <w:szCs w:val="28"/>
        </w:rPr>
      </w:pPr>
      <w:r w:rsidRPr="009B77B5">
        <w:rPr>
          <w:rFonts w:ascii="Calibri" w:eastAsia="Calibri" w:hAnsi="Calibri" w:cs="Arial"/>
          <w:b/>
          <w:sz w:val="28"/>
          <w:szCs w:val="28"/>
        </w:rPr>
        <w:t>TAHMİNİ GİDERLER: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078"/>
        <w:gridCol w:w="1202"/>
      </w:tblGrid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ISI TESİSATI ONARIMLARI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GENEL ONARIMLAR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BİLİŞİM ARAÇLARI BAKIM ONARIM GİDERLERİ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1.000,00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ARAÇ BAKIM ONARIM GİDERLERİ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ELEKTRİK TESİSATI ONARIMLARI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SU TESİSATI BAKIM ONARIM GİDERLERİ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3.000,00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BİLİŞİM ARAÇLARI ALIMI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SINIF DONATIM MALZEMESİ ALIMI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1.000,00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MEFRUŞAT GİDERLERİ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1.000,00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BİNA SİGORTASI GİDERLERİ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1.000,00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TANITIM VE TEMSİL AĞIRLAMA GİDERLERİ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BASILI YAYIN VE MATBU EVRAK ALIMLARI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3.000,00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KIRTASİYE VE BÜRO MALZEMELERİ ALIMLARI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3.000,00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EĞİTİM ARAÇLARI-MATERYAL ALIMI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BAKIM ONARIM MAL VE MALZEMELERİ ALIMI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4.000,00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TEMİZLİK MALZEMELERİ ALIMI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8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ÖDÜL MALZEMELERİ ALIMI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2.000,00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ÖĞRENCİ GİYİM YARDIMI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3.000,00</w:t>
            </w:r>
          </w:p>
        </w:tc>
      </w:tr>
      <w:tr w:rsidR="009B77B5" w:rsidRPr="009B77B5" w:rsidTr="009B77B5">
        <w:trPr>
          <w:trHeight w:val="196"/>
        </w:trPr>
        <w:tc>
          <w:tcPr>
            <w:tcW w:w="8078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 w:rsidRPr="009B77B5">
              <w:rPr>
                <w:rFonts w:ascii="Calibri" w:eastAsia="Calibri" w:hAnsi="Calibri" w:cs="Arial"/>
                <w:b/>
              </w:rPr>
              <w:t>TOPLAM</w:t>
            </w:r>
          </w:p>
        </w:tc>
        <w:tc>
          <w:tcPr>
            <w:tcW w:w="1202" w:type="dxa"/>
            <w:vAlign w:val="bottom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 w:rsidRPr="009B77B5">
              <w:rPr>
                <w:rFonts w:ascii="Calibri" w:eastAsia="Calibri" w:hAnsi="Calibri" w:cs="Arial"/>
                <w:b/>
              </w:rPr>
              <w:fldChar w:fldCharType="begin"/>
            </w:r>
            <w:r w:rsidRPr="009B77B5">
              <w:rPr>
                <w:rFonts w:ascii="Calibri" w:eastAsia="Calibri" w:hAnsi="Calibri" w:cs="Arial"/>
                <w:b/>
              </w:rPr>
              <w:instrText xml:space="preserve"> =SUM(ABOVE) </w:instrText>
            </w:r>
            <w:r w:rsidRPr="009B77B5">
              <w:rPr>
                <w:rFonts w:ascii="Calibri" w:eastAsia="Calibri" w:hAnsi="Calibri" w:cs="Arial"/>
                <w:b/>
              </w:rPr>
              <w:fldChar w:fldCharType="end"/>
            </w:r>
            <w:r w:rsidRPr="009B77B5">
              <w:rPr>
                <w:rFonts w:ascii="Calibri" w:eastAsia="Calibri" w:hAnsi="Calibri" w:cs="Arial"/>
                <w:b/>
              </w:rPr>
              <w:t>38.000,00</w:t>
            </w:r>
          </w:p>
        </w:tc>
      </w:tr>
    </w:tbl>
    <w:p w:rsidR="009B77B5" w:rsidRPr="009B77B5" w:rsidRDefault="009B77B5" w:rsidP="009B77B5">
      <w:pPr>
        <w:spacing w:after="160" w:line="259" w:lineRule="auto"/>
        <w:jc w:val="both"/>
        <w:rPr>
          <w:rFonts w:ascii="Calibri" w:eastAsia="Calibri" w:hAnsi="Calibri" w:cs="Arial"/>
          <w:b/>
        </w:rPr>
      </w:pPr>
    </w:p>
    <w:p w:rsidR="009B77B5" w:rsidRPr="009B77B5" w:rsidRDefault="009B77B5" w:rsidP="009B77B5">
      <w:pPr>
        <w:spacing w:after="160" w:line="259" w:lineRule="auto"/>
        <w:jc w:val="both"/>
        <w:rPr>
          <w:rFonts w:ascii="Calibri" w:eastAsia="Calibri" w:hAnsi="Calibri" w:cs="Arial"/>
          <w:b/>
          <w:sz w:val="28"/>
          <w:szCs w:val="28"/>
        </w:rPr>
      </w:pPr>
      <w:r w:rsidRPr="009B77B5">
        <w:rPr>
          <w:rFonts w:ascii="Calibri" w:eastAsia="Calibri" w:hAnsi="Calibri" w:cs="Arial"/>
          <w:b/>
          <w:sz w:val="28"/>
          <w:szCs w:val="28"/>
        </w:rPr>
        <w:t>TAHMİNİ GELİRLER:</w:t>
      </w:r>
    </w:p>
    <w:tbl>
      <w:tblPr>
        <w:tblStyle w:val="TabloKlavuzu1"/>
        <w:tblW w:w="9307" w:type="dxa"/>
        <w:tblLook w:val="04A0" w:firstRow="1" w:lastRow="0" w:firstColumn="1" w:lastColumn="0" w:noHBand="0" w:noVBand="1"/>
      </w:tblPr>
      <w:tblGrid>
        <w:gridCol w:w="8130"/>
        <w:gridCol w:w="1177"/>
      </w:tblGrid>
      <w:tr w:rsidR="009B77B5" w:rsidRPr="009B77B5" w:rsidTr="009B77B5">
        <w:trPr>
          <w:trHeight w:val="385"/>
        </w:trPr>
        <w:tc>
          <w:tcPr>
            <w:tcW w:w="8130" w:type="dxa"/>
            <w:vAlign w:val="center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AKTARIM GELİRLERİ</w:t>
            </w:r>
          </w:p>
        </w:tc>
        <w:tc>
          <w:tcPr>
            <w:tcW w:w="1177" w:type="dxa"/>
            <w:vAlign w:val="center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19.248,79</w:t>
            </w:r>
          </w:p>
        </w:tc>
      </w:tr>
      <w:tr w:rsidR="009B77B5" w:rsidRPr="009B77B5" w:rsidTr="009B77B5">
        <w:trPr>
          <w:trHeight w:val="408"/>
        </w:trPr>
        <w:tc>
          <w:tcPr>
            <w:tcW w:w="8130" w:type="dxa"/>
            <w:vAlign w:val="center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OKUL KANTİN GELİRİ</w:t>
            </w:r>
          </w:p>
        </w:tc>
        <w:tc>
          <w:tcPr>
            <w:tcW w:w="1177" w:type="dxa"/>
            <w:vAlign w:val="center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11.802,96</w:t>
            </w:r>
          </w:p>
        </w:tc>
      </w:tr>
      <w:tr w:rsidR="009B77B5" w:rsidRPr="009B77B5" w:rsidTr="009B77B5">
        <w:trPr>
          <w:trHeight w:val="408"/>
        </w:trPr>
        <w:tc>
          <w:tcPr>
            <w:tcW w:w="8130" w:type="dxa"/>
            <w:vAlign w:val="center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>DİĞER NAKDİ YARDIMLAR</w:t>
            </w:r>
          </w:p>
        </w:tc>
        <w:tc>
          <w:tcPr>
            <w:tcW w:w="1177" w:type="dxa"/>
            <w:vAlign w:val="center"/>
          </w:tcPr>
          <w:p w:rsidR="009B77B5" w:rsidRPr="009B77B5" w:rsidRDefault="009B77B5" w:rsidP="009B77B5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9B77B5">
              <w:rPr>
                <w:rFonts w:ascii="Calibri" w:eastAsia="Calibri" w:hAnsi="Calibri" w:cs="Arial"/>
              </w:rPr>
              <w:t xml:space="preserve">  6.948,25</w:t>
            </w:r>
          </w:p>
        </w:tc>
      </w:tr>
    </w:tbl>
    <w:p w:rsidR="00B53634" w:rsidRPr="009B77B5" w:rsidRDefault="00B53634" w:rsidP="009B77B5">
      <w:pPr>
        <w:ind w:firstLine="708"/>
      </w:pPr>
    </w:p>
    <w:sectPr w:rsidR="00B53634" w:rsidRPr="009B77B5" w:rsidSect="009B77B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5"/>
    <w:rsid w:val="009B77B5"/>
    <w:rsid w:val="00B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B7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B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B7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B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2018-03-25T07:37:00Z</cp:lastPrinted>
  <dcterms:created xsi:type="dcterms:W3CDTF">2018-03-25T07:30:00Z</dcterms:created>
  <dcterms:modified xsi:type="dcterms:W3CDTF">2018-03-25T07:37:00Z</dcterms:modified>
</cp:coreProperties>
</file>